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501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7"/>
        <w:gridCol w:w="7964"/>
      </w:tblGrid>
      <w:tr w:rsidR="006B224A" w:rsidRPr="006B224A" w:rsidTr="00F717E5">
        <w:trPr>
          <w:trHeight w:val="2481"/>
        </w:trPr>
        <w:tc>
          <w:tcPr>
            <w:tcW w:w="2537" w:type="dxa"/>
          </w:tcPr>
          <w:p w:rsidR="00F918BB" w:rsidRPr="006B224A" w:rsidRDefault="00F918BB" w:rsidP="00F918BB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074CA2B3" wp14:editId="220A6826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48260</wp:posOffset>
                  </wp:positionV>
                  <wp:extent cx="1419225" cy="1333500"/>
                  <wp:effectExtent l="0" t="0" r="9525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64" w:type="dxa"/>
            <w:vAlign w:val="center"/>
          </w:tcPr>
          <w:p w:rsidR="00071261" w:rsidRPr="001D0278" w:rsidRDefault="00612A71" w:rsidP="00071261">
            <w:pPr>
              <w:jc w:val="center"/>
              <w:outlineLvl w:val="0"/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52"/>
                <w:szCs w:val="52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52"/>
                <w:szCs w:val="52"/>
                <w:lang w:eastAsia="ru-RU"/>
              </w:rPr>
              <w:t>МЕРЫ</w:t>
            </w:r>
            <w:r w:rsidRPr="001D0278"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52"/>
                <w:szCs w:val="52"/>
                <w:lang w:eastAsia="ru-RU"/>
              </w:rPr>
              <w:t xml:space="preserve"> </w:t>
            </w:r>
            <w:r w:rsidR="00071261" w:rsidRPr="001D0278"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52"/>
                <w:szCs w:val="52"/>
                <w:lang w:eastAsia="ru-RU"/>
              </w:rPr>
              <w:t>БЕЗОПАСНОСТИ</w:t>
            </w:r>
          </w:p>
          <w:p w:rsidR="00071261" w:rsidRPr="001D0278" w:rsidRDefault="00071261" w:rsidP="00071261">
            <w:pPr>
              <w:jc w:val="center"/>
              <w:outlineLvl w:val="0"/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52"/>
                <w:szCs w:val="52"/>
                <w:lang w:eastAsia="ru-RU"/>
              </w:rPr>
            </w:pPr>
            <w:r w:rsidRPr="001D0278"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52"/>
                <w:szCs w:val="52"/>
                <w:lang w:eastAsia="ru-RU"/>
              </w:rPr>
              <w:t xml:space="preserve"> НА </w:t>
            </w:r>
            <w:r w:rsidR="00612A71"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52"/>
                <w:szCs w:val="52"/>
                <w:lang w:eastAsia="ru-RU"/>
              </w:rPr>
              <w:t>ТРАНСПОРТЕ</w:t>
            </w:r>
          </w:p>
          <w:p w:rsidR="00F918BB" w:rsidRPr="006B224A" w:rsidRDefault="00F918BB" w:rsidP="00FD296C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</w:p>
        </w:tc>
      </w:tr>
    </w:tbl>
    <w:p w:rsidR="001770F7" w:rsidRDefault="00FD1C86" w:rsidP="00717F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12A71" w:rsidRDefault="001770F7" w:rsidP="00177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7D291DE8" wp14:editId="2D6D4A57">
            <wp:extent cx="3223033" cy="2860894"/>
            <wp:effectExtent l="0" t="0" r="0" b="0"/>
            <wp:docPr id="1" name="Рисунок 1" descr="C:\Users\oa-gurova\Desktop\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a-gurova\Desktop\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671" cy="285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54C9A539" wp14:editId="56D46FB2">
            <wp:extent cx="3331675" cy="2851841"/>
            <wp:effectExtent l="0" t="0" r="2540" b="5715"/>
            <wp:docPr id="3" name="Рисунок 3" descr="C:\Users\oa-gurova\Desktop\1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a-gurova\Desktop\10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924" cy="2854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Меры безопасности на транспорте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Отечественный и зарубежный опыт показывают, что общественный транспорт нередко подвергается атакам террористов. Чтобы избежать опасности или снизить возможный уще</w:t>
      </w:r>
      <w:proofErr w:type="gramStart"/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>рб</w:t>
      </w:r>
      <w:bookmarkStart w:id="0" w:name="_GoBack"/>
      <w:bookmarkEnd w:id="0"/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</w:t>
      </w:r>
      <w:proofErr w:type="gramEnd"/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учае теракта, необходимо следовать несложным правилам: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Ставьте в известность водителя, сотрудников милиции или дежурных по станции об обнаруженных подозрительных предметах или подозрительных лицах.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 объектом нападения больше шансов у тех, кто слишком броско одет, носит большое количество украшений или одежду военного покроя и камуфляжных расцветок.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не сделать себя мишенью террористов-фанатиков, избегайте ведения политических дискуссий, демонстративного чтения религиозных или порнографических изданий.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захвата транспортного средства старайтесь не привлекать к себе особого внимания террористов.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штурма безопаснее всего лежать на полу, а если это невозможно, необходимо держаться подальше от окон.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автобусах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> Внимательно осмотрите салон, чтобы убедиться в отсутствии подозрительных предметов и личностей, а также запомните, где находятся аварийные выходы, огнетушители;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Обращайте внимание на всех подозрительных лиц и на подозрительные предметы, об их обнаружении немедленно сообщите водителю или кондуктору;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пользуйтесь мобильным телефоном вблизи подозрительных предметов, которые могут оказаться взрывными устройствами;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Старайтесь не спать во время движения транспорта;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разговаривайте на политические, религиозные темы;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Одевайтесь нейтрально, неброско, избегайте большого количества украшений, камуфляжной формы;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употребляйте алкоголь;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произошел взрыв или пожар, закройте рот и нос платком и ложитесь на пол салона, чтобы не задохнуться;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 чувствуете, что штурм неизбежен, старайтесь держаться подальше от окон, чтобы не </w:t>
      </w:r>
      <w:proofErr w:type="gramStart"/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мешать снайперам стрелять</w:t>
      </w:r>
      <w:proofErr w:type="gramEnd"/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террористам. При штурме лучше всего лечь на пол и не шевелиться;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случае захвата автобуса выполняйте все указания террористов, не глядите им в глаза, не пытайтесь вступить с ними в разговоры, НО старайтесь запомнить все детали события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самолете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возможности пользуйтесь прямыми рейсами, не предполагающими промежуточных посадок.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Покидайте самолет при промежуточных посадках. Во время такой стоянки, как показывает опыт, террористы могут попытаться прорваться на борт. Путешествовать лучше прямыми рейсами, без посадок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Старайтесь не привлекать к себе особого внимания: не читайте религиозных, политических или эротических изданий, не обсуждайте соответствующие темы. Выбирайте неброскую одежду, непохожую цветом и кроем на военную, оставляйте на себе минимум украшений, избегайте употребления алкоголя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самолет уже захвачен, помните, что любая пауза или затяжка времени играет в пользу заложников.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пытайтесь оказать сопротивление – в самолете может оказаться сообщник террористов, который может привести в действие взрывное устройство.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Выполняйте указания террористов, отдайте им вещи, которые они требуют.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смотрите им в глаза, не реагируйте на их поведение, даже если оно кажется вам чрезмерно вызывающим. Старайтесь не привлекать к себе их внимание, особенно тех, которые кажутся наиболее опасными.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реагируйте на провокационное и вызывающее поведение.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делайте резких движений, не повышайте голос. Если собираетесь передвинуться или достать что-либо из своей сумки или портфеля спрашивайте разрешения.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начинается стрельба, ни в коем случае никуда не бегите, лягте на пол, укройтесь за сиденьем.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>Штурм, как правило, происходит очень быстро. При этом важно не шевелиться, лечь на пол, и выполнять требования группы захвата. Не следует бросаться навстречу к спецназовцам - тех, кто в такой момент остается стоять или держит в руках предметы, похожие на оружие, спецназ воспринимает как террористов.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Покидать самолет можно только после соответствующего приказа, при этом не следует терять время на поиск одежды или личных вещей – террористы могут оставить после себя взрывное устройство.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поезде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Старайтесь приобрести билеты в вагоны, находящиеся в середине состава.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условии, что места в поезде сидячие, предпочтительны те, которые расположены против движения поезда.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попутчики вызывают у вас недоверие, старайтесь не засыпать.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выключайте свет в купе, дверь держите закрытой.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правила, которые помогут вам минимизировать опасность, следующие: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есть возможность, лучше занимать места в вагонах в середине состава, так как они в случае аварий страдают меньше остальных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обнаружили оставленные кем-то вещи, не трогайте их, а поставьте об этом в известность сотрудников милиции или метрополитена. В любом случае, от подозрительных вещей лучше находиться на максимально далеком расстоянии. Кроме этого, следует помнить, что в вагоне метро лучше стоять, чем сидеть, так как взрывные устройства могут быть спрятаны под сиденьями.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результате террористического акта произошел взрыв, и поезд остановился в тоннеле, необходимо пользоваться следующими правилами: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Откройте дверь вагона, но ни в коем случае не пытайтесь сразу покинуть его. Это можно делать только после того, как будет отключен контактный рельс. О том, что напряжение отключено, и в каком направлении двигаться, должен сообщить машинист.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Избегайте прикосновений к металлическим частям вагона. Если тоннель заполнен дымом, закройте рот и нос тканью и постарайтесь лечь на пол вагона. Это поможет вам не задохнуться.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обстоятельства позволяют, дождитесь спасателей.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Если стреляют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улицах наших городов</w:t>
      </w:r>
      <w:r w:rsidR="009412D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сожалению</w:t>
      </w:r>
      <w:r w:rsidR="009412D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участились инциденты с применением огнестрельного оружия. Стрельба не обязательно может быть связана с терроризмом: это могут быть криминальные, бытовые или хулиганские действия.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Заслышав выстрелы на улице, мы спешим к окну посмотреть, что там делается, забывая о том, что можем сами оказаться жертвой шальной пули или снайпера. Поэтому, если вы услышали стрельбу: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стойте у окна, не подпускайте к нему учащихся, даже если оно закрыто шторами.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поднимайтесь выше уровня подоконника, даже если вы выносите ребенка.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разрешайте учащимся входить в комнату, со стороны которой слышны выстрелы.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вам попались незнакомые люди, а потом вы наткнулись на раненого, окажите помощь пострадавшему, позвоните в полицию и «скорую помощь».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стрельба застала вас на улице, ложитесь на землю и постарайтесь отползти за укрытие (угол дома, клумба, остановка), если такого поблизости нет, закройте голову руками и лежите смирно. Когда все утихнет, вы сможете подняться и, изменив маршрут, добраться до места назначения.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>У школьников на одежде всегда должна быть пришита метка с его именем, фамилией, и телефоном для связи, а также медикаментозными противопоказаниями, если таковые имеются.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поездке за границу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 подготовке поездки особое внимание надо уделить истории, религиозным обрядам и географии вашего пункта назначения. В записную книжку выпишете телефоны консульства, посольства и местный телефон спасения. Также поинтересуйтесь, не планируются ли на время вашей поездки какие-либо массовые торжества, или напротив, траурные церемонии в стране, куда вы направляетесь, не ожидаются ли в связи с этим теракты. Также следите за сообщениями Министерства иностранных дел, которое предупреждает граждан о тех странах, посещение которых не является полностью безопасным.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аэропортах и на вокзалах соблюдайте следующие меры предосторожности: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Занимайте место в зале ожидания спиной к стене. Так вы сможете видеть все, что происходит вокруг.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занимайте мест у окон.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Стойте или сидите около колонн, стоек или других препятствий, которые могут служить укрытием в случае опасности.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Осматривайтесь по сторонам, фиксируйте возможные места, где можно спрятаться.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Закройте багаж на замок, чтобы никто не смог подложить вам наркотики или взрывное устройство.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незнакомец попросит вас пронести какой-либо предмет на борт самолета, откажитесь и немедленно сообщите об этом службе безопасности.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стойте у багажа, оставленного без присмотра. В нем может оказаться взрывное устройство. Не стойте около урн, телефонных будок и других предметов, в которых может быть заложено взрывное устройство.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вас появились любые подозрения, сообщите о них сотрудникам службы безопасности аэропорта, не стесняясь.</w:t>
      </w:r>
    </w:p>
    <w:p w:rsidR="00612A71" w:rsidRPr="00612A71" w:rsidRDefault="00612A71" w:rsidP="0061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7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будьте любопытны. Если началась суматоха или активизация сотрудников спецслужб, идите в другую сторону, не поддаваясь панике.</w:t>
      </w:r>
    </w:p>
    <w:p w:rsidR="00612A71" w:rsidRPr="00612A71" w:rsidRDefault="00612A71" w:rsidP="00612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842010" cy="298450"/>
                <wp:effectExtent l="0" t="0" r="0" b="0"/>
                <wp:docPr id="2" name="Прямоугольник 2" descr="https://stat.sputnik.ru/informer?domain=novokirsanovskoe.itcvo.ru&amp;tz=240">
                  <a:hlinkClick xmlns:a="http://schemas.openxmlformats.org/drawingml/2006/main" r:id="rId12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42010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https://stat.sputnik.ru/informer?domain=novokirsanovskoe.itcvo.ru&amp;tz=240" href="https://cnt.sputnik.ru/public/novokirsanovskoe.itcvo.ru" target="&quot;_blank&quot;" style="width:66.3pt;height:2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F717E5" w:rsidRDefault="00FD1C86" w:rsidP="00717F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</w:t>
      </w:r>
    </w:p>
    <w:p w:rsidR="00910165" w:rsidRPr="006B224A" w:rsidRDefault="00F717E5" w:rsidP="00B40BCE">
      <w:pPr>
        <w:spacing w:after="0" w:line="240" w:lineRule="auto"/>
        <w:ind w:left="-284" w:right="-143" w:firstLine="568"/>
        <w:jc w:val="both"/>
        <w:rPr>
          <w:color w:val="FF000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ЕДИНЫЙ ТЕЛЕФОН ВЫЗОВА ЭКСТРЕННЫХ ОПЕРАТИВНЫХ СЛУЖБ </w:t>
      </w:r>
      <w:r w:rsidRPr="009B7C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112 </w:t>
      </w:r>
    </w:p>
    <w:tbl>
      <w:tblPr>
        <w:tblStyle w:val="a3"/>
        <w:tblW w:w="0" w:type="auto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10421"/>
      </w:tblGrid>
      <w:tr w:rsidR="006B224A" w:rsidRPr="006B224A" w:rsidTr="00910165">
        <w:tc>
          <w:tcPr>
            <w:tcW w:w="10421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910165" w:rsidRPr="00071261" w:rsidRDefault="00910165" w:rsidP="00F918BB">
            <w:pPr>
              <w:jc w:val="both"/>
              <w:rPr>
                <w:rFonts w:ascii="Times New Roman" w:hAnsi="Times New Roman" w:cs="Times New Roman"/>
                <w:color w:val="FF0000"/>
                <w:sz w:val="6"/>
                <w:szCs w:val="24"/>
              </w:rPr>
            </w:pPr>
          </w:p>
        </w:tc>
      </w:tr>
    </w:tbl>
    <w:p w:rsidR="00910165" w:rsidRPr="00F717E5" w:rsidRDefault="00910165" w:rsidP="0091016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Комитет гражданской защиты населения</w:t>
      </w:r>
    </w:p>
    <w:p w:rsidR="00910165" w:rsidRPr="00F717E5" w:rsidRDefault="00910165" w:rsidP="0091016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администрации Волгограда</w:t>
      </w:r>
    </w:p>
    <w:sectPr w:rsidR="00910165" w:rsidRPr="00F717E5" w:rsidSect="001770F7">
      <w:pgSz w:w="11906" w:h="16838"/>
      <w:pgMar w:top="284" w:right="566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202E"/>
    <w:multiLevelType w:val="multilevel"/>
    <w:tmpl w:val="8898D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2F0A06"/>
    <w:multiLevelType w:val="hybridMultilevel"/>
    <w:tmpl w:val="7F08B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B8F"/>
    <w:rsid w:val="00001132"/>
    <w:rsid w:val="00071261"/>
    <w:rsid w:val="001770F7"/>
    <w:rsid w:val="001C3E79"/>
    <w:rsid w:val="001D0278"/>
    <w:rsid w:val="00494647"/>
    <w:rsid w:val="00612A71"/>
    <w:rsid w:val="006B224A"/>
    <w:rsid w:val="006B2B8F"/>
    <w:rsid w:val="00717F23"/>
    <w:rsid w:val="00816E87"/>
    <w:rsid w:val="00876DE9"/>
    <w:rsid w:val="008912B3"/>
    <w:rsid w:val="00910165"/>
    <w:rsid w:val="009412DE"/>
    <w:rsid w:val="00B40BCE"/>
    <w:rsid w:val="00B76C3A"/>
    <w:rsid w:val="00BA3F32"/>
    <w:rsid w:val="00D5756C"/>
    <w:rsid w:val="00F717E5"/>
    <w:rsid w:val="00F918BB"/>
    <w:rsid w:val="00F96472"/>
    <w:rsid w:val="00FD1C86"/>
    <w:rsid w:val="00FD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910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7126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71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1261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612A7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910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7126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71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1261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612A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5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0949">
          <w:marLeft w:val="-450"/>
          <w:marRight w:val="-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76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54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75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5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31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97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nt.sputnik.ru/public/novokirsanovskoe.itcvo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3.jpeg"/><Relationship Id="rId5" Type="http://schemas.openxmlformats.org/officeDocument/2006/relationships/styles" Target="styles.xml"/><Relationship Id="rId10" Type="http://schemas.openxmlformats.org/officeDocument/2006/relationships/image" Target="media/image2.jpeg"/><Relationship Id="rId4" Type="http://schemas.openxmlformats.org/officeDocument/2006/relationships/numbering" Target="numbering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CB72B045-7FFF-4641-A512-7B001D46A041">Памятка "ПРАВИЛА БЕЗОПАСНОСТИ НА ЗИМНЕЙ РЫБАЛКЕ"</FullName>
    <DocDate xmlns="CB72B045-7FFF-4641-A512-7B001D46A041">2018-01-24T21:00:00+00:00</DocDate>
    <Publish xmlns="CB72B045-7FFF-4641-A512-7B001D46A041">true</Publish>
    <DocNum xmlns="CB72B045-7FFF-4641-A512-7B001D46A04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08733B1E4987C49BE84849461099542" ma:contentTypeVersion="0" ma:contentTypeDescription="Создание документа." ma:contentTypeScope="" ma:versionID="2a741b80686869f37fe590d2458070fd">
  <xsd:schema xmlns:xsd="http://www.w3.org/2001/XMLSchema" xmlns:xs="http://www.w3.org/2001/XMLSchema" xmlns:p="http://schemas.microsoft.com/office/2006/metadata/properties" xmlns:ns2="CB72B045-7FFF-4641-A512-7B001D46A041" targetNamespace="http://schemas.microsoft.com/office/2006/metadata/properties" ma:root="true" ma:fieldsID="ffc2b765d786b04a1b849074de6dec1f" ns2:_="">
    <xsd:import namespace="CB72B045-7FFF-4641-A512-7B001D46A041"/>
    <xsd:element name="properties">
      <xsd:complexType>
        <xsd:sequence>
          <xsd:element name="documentManagement">
            <xsd:complexType>
              <xsd:all>
                <xsd:element ref="ns2:FullName"/>
                <xsd:element ref="ns2:DocNum" minOccurs="0"/>
                <xsd:element ref="ns2:DocDate" minOccurs="0"/>
                <xsd:element ref="ns2:Publi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2B045-7FFF-4641-A512-7B001D46A041" elementFormDefault="qualified">
    <xsd:import namespace="http://schemas.microsoft.com/office/2006/documentManagement/types"/>
    <xsd:import namespace="http://schemas.microsoft.com/office/infopath/2007/PartnerControls"/>
    <xsd:element name="FullName" ma:index="1" ma:displayName="Наименование" ma:description="Полное наименование документа" ma:internalName="FullName">
      <xsd:simpleType>
        <xsd:restriction base="dms:Note"/>
      </xsd:simpleType>
    </xsd:element>
    <xsd:element name="DocNum" ma:index="2" nillable="true" ma:displayName="Номер" ma:description="Номер документа" ma:internalName="DocNum">
      <xsd:simpleType>
        <xsd:restriction base="dms:Text">
          <xsd:maxLength value="255"/>
        </xsd:restriction>
      </xsd:simpleType>
    </xsd:element>
    <xsd:element name="DocDate" ma:index="3" nillable="true" ma:displayName="Дата" ma:description="Дата документа" ma:format="DateOnly" ma:internalName="DocDate">
      <xsd:simpleType>
        <xsd:restriction base="dms:DateTime"/>
      </xsd:simpleType>
    </xsd:element>
    <xsd:element name="Publish" ma:index="4" nillable="true" ma:displayName="Опубликовано" ma:default="0" ma:internalName="Publish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Тип контента"/>
        <xsd:element ref="dc:title" minOccurs="0" maxOccurs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783EEC-A0B9-4054-84B7-5059683AD8A3}">
  <ds:schemaRefs>
    <ds:schemaRef ds:uri="http://schemas.microsoft.com/office/2006/metadata/properties"/>
    <ds:schemaRef ds:uri="http://schemas.microsoft.com/office/infopath/2007/PartnerControls"/>
    <ds:schemaRef ds:uri="CB72B045-7FFF-4641-A512-7B001D46A041"/>
  </ds:schemaRefs>
</ds:datastoreItem>
</file>

<file path=customXml/itemProps2.xml><?xml version="1.0" encoding="utf-8"?>
<ds:datastoreItem xmlns:ds="http://schemas.openxmlformats.org/officeDocument/2006/customXml" ds:itemID="{50962843-6FC2-47E3-81AB-DEB9C1AD95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594CDD-46F6-497E-9FDA-4A4C21FAA7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72B045-7FFF-4641-A512-7B001D46A0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1265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Тимошкин Константин Валерьевич</dc:creator>
  <cp:lastModifiedBy>Гурова Ольга Александровна</cp:lastModifiedBy>
  <cp:revision>2</cp:revision>
  <cp:lastPrinted>2018-01-12T07:00:00Z</cp:lastPrinted>
  <dcterms:created xsi:type="dcterms:W3CDTF">2023-02-07T05:35:00Z</dcterms:created>
  <dcterms:modified xsi:type="dcterms:W3CDTF">2023-02-07T05:35:00Z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0x010100008733B1E4987C49BE84849461099542</vt:lpwstr>
  </property>
</Properties>
</file>